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502815">
        <w:rPr>
          <w:rFonts w:ascii="Times New Roman" w:hAnsi="Times New Roman" w:cs="Times New Roman"/>
          <w:sz w:val="28"/>
          <w:szCs w:val="28"/>
        </w:rPr>
        <w:t xml:space="preserve"> 22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502815">
        <w:rPr>
          <w:rFonts w:ascii="Times New Roman" w:hAnsi="Times New Roman" w:cs="Times New Roman"/>
          <w:sz w:val="28"/>
          <w:szCs w:val="28"/>
        </w:rPr>
        <w:t>21, занятие №12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502815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8C2311" w:rsidRPr="008C2311">
        <w:rPr>
          <w:rFonts w:ascii="Times New Roman" w:hAnsi="Times New Roman" w:cs="Times New Roman"/>
          <w:sz w:val="28"/>
          <w:szCs w:val="28"/>
        </w:rPr>
        <w:t>Основные элементы композиции</w:t>
      </w:r>
      <w:r w:rsidR="008C2311">
        <w:rPr>
          <w:rFonts w:ascii="Times New Roman" w:hAnsi="Times New Roman" w:cs="Times New Roman"/>
          <w:sz w:val="28"/>
          <w:szCs w:val="28"/>
        </w:rPr>
        <w:t xml:space="preserve"> </w:t>
      </w:r>
      <w:r w:rsidR="008C2311" w:rsidRPr="008C2311">
        <w:rPr>
          <w:rFonts w:ascii="Times New Roman" w:hAnsi="Times New Roman" w:cs="Times New Roman"/>
          <w:sz w:val="28"/>
          <w:szCs w:val="28"/>
        </w:rPr>
        <w:t>разговора по телефону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134C28" w:rsidRDefault="00134C28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25900" cy="2684077"/>
            <wp:effectExtent l="19050" t="0" r="0" b="0"/>
            <wp:docPr id="3" name="Рисунок 2" descr="praktika-vedeniya-peregovorov.2281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a-vedeniya-peregovorov.2281.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A415CA" w:rsidRDefault="00A415CA" w:rsidP="007E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C2311" w:rsidRPr="008C2311" w:rsidRDefault="008C2311" w:rsidP="008C2311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1. </w:t>
      </w:r>
      <w:r w:rsidRPr="008C2311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Особ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енности телефонной коммуникации;</w:t>
      </w:r>
    </w:p>
    <w:p w:rsidR="007E3CF4" w:rsidRPr="007E3CF4" w:rsidRDefault="007E3CF4" w:rsidP="008C2311">
      <w:pPr>
        <w:pStyle w:val="3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3CF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C2311" w:rsidRPr="008C2311">
        <w:rPr>
          <w:rFonts w:ascii="Times New Roman" w:hAnsi="Times New Roman" w:cs="Times New Roman"/>
          <w:color w:val="auto"/>
          <w:sz w:val="28"/>
          <w:szCs w:val="28"/>
        </w:rPr>
        <w:t>Телефонный этикет</w:t>
      </w:r>
      <w:r w:rsidR="008C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12DB" w:rsidRPr="007E3CF4" w:rsidRDefault="00A212DB" w:rsidP="007E3CF4">
      <w:pPr>
        <w:pStyle w:val="a5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3CF4" w:rsidRPr="007E3CF4" w:rsidRDefault="007E3CF4" w:rsidP="008C2311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</w:rPr>
        <w:t xml:space="preserve">1. </w:t>
      </w:r>
      <w:r w:rsidR="008C2311" w:rsidRPr="008C2311">
        <w:rPr>
          <w:rFonts w:ascii="Times New Roman" w:hAnsi="Times New Roman" w:cs="Times New Roman"/>
          <w:color w:val="0070C0"/>
        </w:rPr>
        <w:t>Особенности телефонной коммуникации</w:t>
      </w:r>
    </w:p>
    <w:p w:rsidR="007E3CF4" w:rsidRDefault="007E3CF4" w:rsidP="007E3CF4">
      <w:pPr>
        <w:pStyle w:val="4"/>
        <w:spacing w:line="240" w:lineRule="auto"/>
        <w:ind w:firstLine="284"/>
        <w:rPr>
          <w:sz w:val="24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Телефонный разговор – это контактное по времени, но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дистантное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пространстве и опосредованное специальными техническими средствами общение собеседников. Соответственно отсутствие визуального контакта увеличивает нагрузку на устно-речевые средства взаимодействия партнеров по общению.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Статистики утверждают, что бизнесмены, чья деятельность связана с необходимостью установления деловых контактов, тратят на разговоры по телефону от 25 до 75% рабочего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Особенности телефонной коммуникации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телефона есть ряд преимуществ, которые лишены другие средства коммуникации.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Главные из них: скорость передачи информации (выигрыш во времени); немедленное установление связи с абонентом, находящимся на любом расстоянии, непосредственный обмен информацией в форме диалога и возможность достичь договоренности, не дожидаясь встречи; конфиденциальность контакта; сокращение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бумагооборота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; экономия средств на организацию контактов других видов (довольно часто первый телефонный разговор, за которым должны последовать личные контакты (разговоры, беседы, встречи), может оказаться последним).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Американские специалисты по деловому общению утверждают, что одним из факторов бедственного положения некоторых малых предприятий являются скверные манеры их служащих, которые отчетливо проявляются в разговорах по телефону. Хотя в настоящее время не существует стандартов, позволяющих подготовить соответствующих работников (секретарей-референтов, пресс-секретарей, агентов фирм и т.д.) к грамотному ведению телефонных переговоров, но уважающие себя фирмы обращают большое внимание на корпоративную культуру сотрудников во внутреннем и внешнем деловом общении.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освоить правила эффективного ведения телефонных переговоров, необходимо сначала осознать отличительные характеристики этого вида контактов и учесть все значимые компоненты этой типичной коммуникативной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 установка – расположить собеседника к дальнейшим деловым контактам; получить, передать достоверную информацию, не тратя времени и средств на командировки или переписку.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Ролевые установки. В деловом разговоре по телефону роли собеседников ничем не отличаются от таковых в непосредственных контактах, однако дополнительное преимущество получает инициатор разговора, так как он заранее продумывает свое поведение, выбирая удобный ему момент и манеру ведения разговора.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Невербальными средствами общения по телефону могут быть паузы (их продолжительность), интонация (выражающая энтузиазм, согласие,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настороженность и т.д.), шумовой фон, а кроме того, быстрота снятия трубки (после гудка), параллельное обращение к другому собеседнику и т.д.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Правда, все перечисленные моменты могут не согласовываться с вашими мотивами, если инициатор беседы – кто-то другой. Поэтому нужно быть готовым к тому, что по объективным или субъективным причинам разговор может сорваться, что собеседник может просто не захотеть разговаривать с вами.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  <w:t>Телефонный этикет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принятому в деловом мире «телефонному этикету» каждый из говорящих должен независимо от хода и завершения разговора придерживаться определенного набора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этикетно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-речевых формул общения по телефону.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162425" cy="464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4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говорить по телефону, не растрачивая времени и при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решая все вопросы, предполагает владение определенным набором речевых формул.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повод: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Вам звонят из фирмы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,..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Моя фамилия... Я хотел бы...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вами говорит менеджер по продажам...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Просьба, запрос информации, желание получить совет или поддержку: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Вас беспокоит...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Могу я поговорить 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Я хотел бы узнать...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не могли бы дать информацию...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Исследователи утверждают, что человек принимает решение о продолжении разговора в первые четыре секунды. Но начальная фраза, как правило, нейтральна к основному предмету разговора. Произвести хорошее впечатление сразу вам помогут в первую очередь тембр голоса, интонация уверенности и дружелюбия, размеренный ритм речи. Далее необходимо продумать главную фразу, решающую вопрос о продолжении разговора; она должна содержать обещание, интригу, новизну подхода к проблеме и т.п.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момент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Интригующее обещание: выгода, прибыль, эффект, бесплатные услуги, скорость исполнения: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для вас интересное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Хотим сделать вам взаимовыгодное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хотели бы ознакомить вас с новой системой наших скидок...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появилась возможность оказывать ряд услуг бесплатно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Недавно мы изменили систему поставки товаров, поэтому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Нельзя быть уверенным, что каждый телефонный разговор закончится немедленной договоренностью. Но если вы – вежливый человек, не обрывайте разговор, не бурчите, не отмахивайтесь навсегда от этого собеседника; как знать,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позднее вы сами к нему обратитесь.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Завершение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Нейтральное:         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 свидания.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Всего доброго. Спасибо за информацию.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Будьте здоровы, всего хорошего.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надеждой на будущие контакты: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Уверен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что наши контакты будут продуктивны.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Думаю, мы нашли общий язык.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Рад был слышать. Надеюсь, мы продолжим разговор при встрече.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людей, часто ведущих телефонные разговоры, встречаются чересчур многоречивые. Однако указать им прямо на необходимость сократить поток речи бывает неудобно; вам не хочется обидеть разошедшегося «оратора» даже тогда, когда он говорит вообще не по существу дела. Попробуйте использовать тот факт, что вас только слышат, но не видят. В этом случае вполне уместны следующие фразы (особенно, если они соответствуют действительности):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Простите, пожалуйста, мне звонят по второму телефону.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Хотел бы продолжить наш разговор, но через пять минут у меня совещание.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Извините, нас может прервать международный телефонный звонок. Лучше поговорим в другой раз.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К сожалению, у меня сейчас важная деловая встреча.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Для того чтобы окончательно убедить собеседника в вашем расположении к нему, добавьте: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Я позвоню вам в понедельник.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Позвоните, если ситуация изменится.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Давайте не будем надолго откладывать встречу.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вы не хотите продолжения контактов, а в ином случае не надеетесь на их продолжение, скажите: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Жаль, что не смог убедить вас.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Сожалею, что вы не станете нашим клиентом.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В любом случае желаю вам успехов.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Буду рад изменению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тренингах персонала в крупных организациях сотрудники задают, как правило, одни и те же вопросы. Приведем эти вопросы и ответы на них.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Отвечать ли на звонок, если у вас посетитель? Да, но извиниться в трубку и перед посетителем, попросив подождать немного того, кто в этой ситуации покажется вам более важным. Если разговор по телефону можно возобновить позже, договоритесь об этом, если нет, попросите посетителя, «не теряя мысль»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вам возможность закончить разговор.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Если у вас обеденный перерыв, но вы в кабинете, как реагировать на звонок?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Снять трубку, узнать, кто звонит, и, если возможно, перенести разговор. При этом постарайтесь не потерять потенциального клиента, ведь результативный деловой разговор улучшит ваше самочувствие скорее, чем любой обед.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Если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звонящий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представляется другом вашего шефа, нужно ли сразу их соединять?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Сначала убедитесь, что этого хочет шеф.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4. Если того, кому звонили, нет на месте, нужно ли называть свое имя?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Нужно, если вы хотите перезвонить или просите его позвонить вам. Не нужно, если вы не заинтересованы в дальнейших контактах лично с ним. Но в любом случае вы должны сказать, кто и откуда звонил, иначе вас могут заподозрить в желании получить «закрытую» информацию. Кроме того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забывайте, что во многих офисах установлены аппараты с определителем номера звонящего.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Самое грубое нарушение делового этикета – не перезвонить, когда вашего звонка (или прихода) ждут. Это необходимо сделать в течение рабочего дня, даже вечером, не откладывать на долгое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Серьезное нарушение этикета – заставлять ждать у телефона говорящего с вами человека, решая в это время свои проблемы «на месте». В этом случае даже извинения бывает не всегда достаточно. Лучше договориться о повторном звонке собеседнику через какое-то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Сейчас много говорят о необходимости создания так называемых фирменных стандартов поведения сотрудников. В первую очередь решают вопрос о том, какие слова, сказанные сотрудником фирмы по телефону после снятия трубки, могут расположить звонящего к фирме, запомнятся ему как фирменный стиль. Любому из нас приятнее услышать «Добрый день. Издательский дом «Сириус». Слушаю вас»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безликого «Алло! Кто говорит?» Еще один «стандарт» – фразы, помогающие избегать подрыва доверия к вашей фирме в ходе разговора: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702"/>
      </w:tblGrid>
      <w:tr w:rsidR="008C2311" w:rsidRPr="008C2311" w:rsidTr="00B44231">
        <w:trPr>
          <w:trHeight w:hRule="exact" w:val="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 стоит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Лучше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C2311" w:rsidRPr="008C2311" w:rsidTr="00B442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Я не знаю...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Мы не сможем этого для вас сделать...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Вы должны...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Подождите секундочку...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Нам это не интересно.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Мне нужно уточнить...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настоящее время это довольно сложно, однако...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Для вас имеет смысл... Лучше...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Чтобы найти эти материалы, мне понадобится минуты 3-4. Вы подождете?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Сейчас мы занимаемся деятельностью иного профиля.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Часто можно слышать, что телефонный разговор не принес пользы, потому что инициатор не успел «собраться с мыслями», а собеседник «забросал его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вопросами». Конечно, бывает и так, однако старайтесь продумывать схему и содержание вашего разговора до того, как снимете трубку (если звоните вы);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Подумайте, почему вы звоните? Чем вы можете заинтересовать собеседника? Что вы ждете от него?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Составьте список причин, по которым ему была бы полезна встреча с вами, выгодны ваши контакты.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Продумайте разговор в деталях, чтобы избежать потери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В качестве подготовки почвы для разговора оставьте у секретаря нужной вам организации буклет вашей фирмы или рекламную листовку.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Начните разговор с вопроса об отношении к вашим материалам и, следовательно, к вашему предложению.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ситуация разговора проиграна, обязательно попытайтесь узнать, в чем была причина, какова ваша оплошность, что сделать, чтобы это не повторилось.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Не вдавайтесь в подробности, особенно в первом разговоре, оставьте это для беседы.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звонят вам, запишите сразу имя звонящего, чтобы обращаться к нему во время разговора и, кроме того, запомнить на будущее.</w:t>
      </w:r>
    </w:p>
    <w:p w:rsidR="008C2311" w:rsidRPr="008C2311" w:rsidRDefault="008C2311" w:rsidP="008C2311">
      <w:pPr>
        <w:pStyle w:val="a5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*    *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телефонный разговор как вид делового взаимодействия по причине отсутствия визуального контакта между собеседниками усиливает значимость устно-речевых средств. Возрастают требования к предварительному продумыванию схемы и содержания разговора, владению определенным набором речевых формул, которые позволяют расположить к себе собеседника, вызвать доверие к вашей организации, а также тактично регулировать длительность разговора.</w:t>
      </w:r>
    </w:p>
    <w:p w:rsidR="007D1434" w:rsidRDefault="007D1434" w:rsidP="008C2311">
      <w:pPr>
        <w:pStyle w:val="a5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434" w:rsidRDefault="007D1434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D92F52" w:rsidRPr="00D92F52" w:rsidRDefault="00D92F52" w:rsidP="00D92F52">
      <w:pPr>
        <w:pStyle w:val="31"/>
        <w:spacing w:line="240" w:lineRule="auto"/>
        <w:ind w:left="360" w:firstLine="0"/>
        <w:rPr>
          <w:sz w:val="28"/>
          <w:szCs w:val="28"/>
        </w:rPr>
      </w:pPr>
    </w:p>
    <w:p w:rsidR="001456A2" w:rsidRPr="001456A2" w:rsidRDefault="00134C28" w:rsidP="001456A2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56A2"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чем состоят преимущества телефонного разговора как средства деловой коммуникации?</w:t>
      </w:r>
    </w:p>
    <w:p w:rsidR="00134C28" w:rsidRPr="001456A2" w:rsidRDefault="001456A2" w:rsidP="001456A2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Приведите несколько этико-речевых формул общения по телефону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вы звоните, </w:t>
      </w:r>
      <w:proofErr w:type="gramStart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Если к телефону подошел, не тот, кто вам нужен, вы должны…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Кому принадлежит инициатива окончания телефонного разговора?</w:t>
      </w: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725" w:rsidRPr="00CD3ECC" w:rsidRDefault="00D92F52" w:rsidP="00A212DB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приведенном ниже стихотворении найдите и исправьте грамматические ошибки.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Рыночные напевы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казахов и монголов мы купили помидоров,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узбеков и грузин </w:t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апельсин,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киргизов и армян мы купили баклажан.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Угадайте-ка, друзья, где ошибки сделал я?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словосочетания с данными предлогами.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(приказ, распоряжение, предписание, заявление, устав, закон, договор, соглашение, план).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(сомнение, предсказание, обещание, совет).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Наперекор (судьба, враги, злые силы, расчеты).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(забота, уход, случай, внимание, настойчивость, друзья, товарищи).</w:t>
      </w:r>
    </w:p>
    <w:p w:rsidR="001456A2" w:rsidRPr="00CE2376" w:rsidRDefault="001456A2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E23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рочитайте </w:t>
      </w: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предложения, употребляя числительные в нужной форме.                              </w:t>
      </w:r>
    </w:p>
    <w:p w:rsid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путь вел из непрестанной нужды, через непрерывные великие опасности, к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духовному и государственному  величию; 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отсрочек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могло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отпуска, ни отдыха.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Вспомним: Соловьев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1240 по 1462 г. (за 222 года)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 и нашествий. С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четырнадцатого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века по двадцатый (за 525 лет)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Сухотин 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329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войны. Россия провоевала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трети своей жизни. Одно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татарское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длилось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 лет; а в последний раз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обложена татарами в самом конце шестнадцатого столетия.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(</w:t>
      </w:r>
      <w:proofErr w:type="spellStart"/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И.А.Ильин</w:t>
      </w:r>
      <w:proofErr w:type="spellEnd"/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CE2376" w:rsidRDefault="00CE2376" w:rsidP="002E6C5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pStyle w:val="ab"/>
        <w:ind w:firstLine="540"/>
        <w:rPr>
          <w:i/>
          <w:iCs/>
          <w:sz w:val="28"/>
          <w:szCs w:val="28"/>
        </w:rPr>
      </w:pPr>
      <w:r w:rsidRPr="00CE2376">
        <w:rPr>
          <w:i/>
          <w:iCs/>
          <w:sz w:val="28"/>
          <w:szCs w:val="28"/>
        </w:rPr>
        <w:t xml:space="preserve">Образуйте указанные </w:t>
      </w:r>
      <w:r w:rsidRPr="00CE2376">
        <w:rPr>
          <w:bCs/>
          <w:i/>
          <w:iCs/>
          <w:sz w:val="28"/>
          <w:szCs w:val="28"/>
        </w:rPr>
        <w:t>формы от</w:t>
      </w:r>
      <w:r w:rsidRPr="00CE2376">
        <w:rPr>
          <w:b/>
          <w:bCs/>
          <w:i/>
          <w:iCs/>
          <w:sz w:val="28"/>
          <w:szCs w:val="28"/>
        </w:rPr>
        <w:t xml:space="preserve"> </w:t>
      </w:r>
      <w:r w:rsidRPr="00CE2376">
        <w:rPr>
          <w:i/>
          <w:iCs/>
          <w:sz w:val="28"/>
          <w:szCs w:val="28"/>
        </w:rPr>
        <w:t>приведенных глаголов, используя словари и справочники.</w:t>
      </w:r>
    </w:p>
    <w:p w:rsidR="00CE2376" w:rsidRPr="00CE2376" w:rsidRDefault="00CE2376" w:rsidP="00CE2376">
      <w:pPr>
        <w:pStyle w:val="ab"/>
        <w:ind w:left="720"/>
        <w:rPr>
          <w:sz w:val="28"/>
          <w:szCs w:val="28"/>
        </w:rPr>
      </w:pPr>
      <w:proofErr w:type="gramStart"/>
      <w:r w:rsidRPr="00CE2376">
        <w:rPr>
          <w:b/>
          <w:bCs/>
          <w:iCs/>
          <w:sz w:val="28"/>
          <w:szCs w:val="28"/>
        </w:rPr>
        <w:t>а)</w:t>
      </w:r>
      <w:r w:rsidRPr="00CE2376">
        <w:rPr>
          <w:b/>
          <w:bCs/>
          <w:i/>
          <w:iCs/>
          <w:sz w:val="28"/>
          <w:szCs w:val="28"/>
        </w:rPr>
        <w:t xml:space="preserve">   </w:t>
      </w:r>
      <w:r w:rsidRPr="00CE2376">
        <w:rPr>
          <w:sz w:val="28"/>
          <w:szCs w:val="28"/>
        </w:rPr>
        <w:t xml:space="preserve">настоящего времени: он (мурлыкать, махать, полоскать, рыскать, сыпать); </w:t>
      </w:r>
      <w:r w:rsidRPr="00CE2376">
        <w:rPr>
          <w:sz w:val="28"/>
          <w:szCs w:val="28"/>
        </w:rPr>
        <w:br/>
      </w:r>
      <w:r w:rsidRPr="00CE2376">
        <w:rPr>
          <w:b/>
          <w:sz w:val="28"/>
          <w:szCs w:val="28"/>
        </w:rPr>
        <w:t>б)</w:t>
      </w:r>
      <w:r w:rsidRPr="00CE2376">
        <w:rPr>
          <w:sz w:val="28"/>
          <w:szCs w:val="28"/>
        </w:rPr>
        <w:t xml:space="preserve">   будущего времени: я (выздороветь, победить, очутиться, ощутить); </w:t>
      </w:r>
      <w:r w:rsidRPr="00CE2376">
        <w:rPr>
          <w:sz w:val="28"/>
          <w:szCs w:val="28"/>
        </w:rPr>
        <w:br/>
      </w:r>
      <w:r w:rsidRPr="00CE2376">
        <w:rPr>
          <w:b/>
          <w:bCs/>
          <w:sz w:val="28"/>
          <w:szCs w:val="28"/>
        </w:rPr>
        <w:lastRenderedPageBreak/>
        <w:t xml:space="preserve">в)   </w:t>
      </w:r>
      <w:r w:rsidRPr="00CE2376">
        <w:rPr>
          <w:sz w:val="28"/>
          <w:szCs w:val="28"/>
        </w:rPr>
        <w:t xml:space="preserve">повелительного наклонения: кроить, напоить, откупорить, портить, почистить, уведомить, глядеть, ехать, лезть, лечь. </w:t>
      </w:r>
      <w:proofErr w:type="gramEnd"/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CE2376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выбор падежной формы и соответствующего предлога. С данными словосочетаниями составьте предложения. </w:t>
      </w:r>
      <w:r w:rsidRPr="00CE2376">
        <w:rPr>
          <w:rFonts w:ascii="Times New Roman" w:hAnsi="Times New Roman" w:cs="Times New Roman"/>
          <w:i/>
          <w:sz w:val="28"/>
          <w:szCs w:val="28"/>
        </w:rPr>
        <w:tab/>
      </w:r>
    </w:p>
    <w:p w:rsidR="00CE2376" w:rsidRPr="00CE2376" w:rsidRDefault="00CE2376" w:rsidP="00CE2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2376">
        <w:rPr>
          <w:rFonts w:ascii="Times New Roman" w:hAnsi="Times New Roman" w:cs="Times New Roman"/>
          <w:sz w:val="28"/>
          <w:szCs w:val="28"/>
        </w:rPr>
        <w:t>Безотносительный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  <w:t>к чему? (не чего?)                                                                                Заведующий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  чем? (не чего?)                                                                                                                                                                         Управляющий      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чем? (не чего?)                                                                       </w:t>
      </w:r>
      <w:proofErr w:type="gramStart"/>
      <w:r w:rsidRPr="00CE2376">
        <w:rPr>
          <w:rFonts w:ascii="Times New Roman" w:hAnsi="Times New Roman" w:cs="Times New Roman"/>
          <w:sz w:val="28"/>
          <w:szCs w:val="28"/>
        </w:rPr>
        <w:t>Компетентный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в чем? (не по чему?)                                                                      Импичмент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кого? (не кому?)                                                                                    Оплата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чего? (не за что?)                                                                                     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за что? (не чего?)                                                                                                                                                                                                                               Отзыв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на что? (не о чем?) чего? (не о чем?)                                          </w:t>
      </w: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1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502815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27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  <w:bookmarkStart w:id="0" w:name="_GoBack"/>
      <w:bookmarkEnd w:id="0"/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lastRenderedPageBreak/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3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1" w:rsidRDefault="00587691" w:rsidP="00211F44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1" w:rsidRDefault="00587691" w:rsidP="00211F44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A7916"/>
    <w:rsid w:val="001C5832"/>
    <w:rsid w:val="001E722B"/>
    <w:rsid w:val="00201E5E"/>
    <w:rsid w:val="00211F44"/>
    <w:rsid w:val="002862CA"/>
    <w:rsid w:val="002B711B"/>
    <w:rsid w:val="002E6C5B"/>
    <w:rsid w:val="003120BE"/>
    <w:rsid w:val="00384725"/>
    <w:rsid w:val="00385ED5"/>
    <w:rsid w:val="003E7090"/>
    <w:rsid w:val="004039D7"/>
    <w:rsid w:val="00447AF3"/>
    <w:rsid w:val="00491E1A"/>
    <w:rsid w:val="004A0731"/>
    <w:rsid w:val="00502815"/>
    <w:rsid w:val="00587691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60C57"/>
    <w:rsid w:val="007C506F"/>
    <w:rsid w:val="007D1434"/>
    <w:rsid w:val="007E3CF4"/>
    <w:rsid w:val="00807197"/>
    <w:rsid w:val="008215E0"/>
    <w:rsid w:val="00826548"/>
    <w:rsid w:val="008377DA"/>
    <w:rsid w:val="008C2311"/>
    <w:rsid w:val="00985426"/>
    <w:rsid w:val="009A657A"/>
    <w:rsid w:val="009F0D3D"/>
    <w:rsid w:val="00A05D40"/>
    <w:rsid w:val="00A212DB"/>
    <w:rsid w:val="00A415CA"/>
    <w:rsid w:val="00A41D30"/>
    <w:rsid w:val="00A64F06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28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129.htm" TargetMode="External"/><Relationship Id="rId17" Type="http://schemas.openxmlformats.org/officeDocument/2006/relationships/hyperlink" Target="http://www.gramma.ru/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7CC-1F9B-47C1-81C6-40DF9C2D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2021-10-21T09:36:00Z</dcterms:created>
  <dcterms:modified xsi:type="dcterms:W3CDTF">2021-10-21T09:36:00Z</dcterms:modified>
</cp:coreProperties>
</file>